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64622" w:rsidRPr="008C5B1E" w:rsidRDefault="00773B6F">
      <w:pPr>
        <w:shd w:val="clear" w:color="auto" w:fill="FFFFFF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  <w:r w:rsidRPr="008C5B1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[INSERT LETTERHEAD]</w:t>
      </w:r>
    </w:p>
    <w:p w14:paraId="00000002" w14:textId="77777777" w:rsidR="00864622" w:rsidRPr="008C5B1E" w:rsidRDefault="00864622">
      <w:pPr>
        <w:shd w:val="clear" w:color="auto" w:fill="FFFFFF"/>
        <w:rPr>
          <w:rFonts w:ascii="Times New Roman" w:eastAsia="Calibri" w:hAnsi="Times New Roman" w:cs="Times New Roman"/>
          <w:sz w:val="24"/>
          <w:szCs w:val="24"/>
        </w:rPr>
      </w:pPr>
    </w:p>
    <w:p w14:paraId="00000003" w14:textId="77777777" w:rsidR="00864622" w:rsidRPr="008C5B1E" w:rsidRDefault="00773B6F">
      <w:pPr>
        <w:shd w:val="clear" w:color="auto" w:fill="FFFFFF"/>
        <w:rPr>
          <w:rFonts w:ascii="Times New Roman" w:eastAsia="Calibri" w:hAnsi="Times New Roman" w:cs="Times New Roman"/>
          <w:sz w:val="24"/>
          <w:szCs w:val="24"/>
          <w:shd w:val="clear" w:color="auto" w:fill="C6C6C6"/>
        </w:rPr>
      </w:pPr>
      <w:r w:rsidRPr="008C5B1E">
        <w:rPr>
          <w:rFonts w:ascii="Times New Roman" w:eastAsia="Calibri" w:hAnsi="Times New Roman" w:cs="Times New Roman"/>
          <w:sz w:val="24"/>
          <w:szCs w:val="24"/>
        </w:rPr>
        <w:t>The Honorable Marlene H. Dortch</w:t>
      </w:r>
      <w:r w:rsidRPr="008C5B1E">
        <w:rPr>
          <w:rFonts w:ascii="Times New Roman" w:eastAsia="Calibri" w:hAnsi="Times New Roman" w:cs="Times New Roman"/>
          <w:sz w:val="24"/>
          <w:szCs w:val="24"/>
          <w:shd w:val="clear" w:color="auto" w:fill="C6C6C6"/>
        </w:rPr>
        <w:t xml:space="preserve"> </w:t>
      </w:r>
    </w:p>
    <w:p w14:paraId="00000004" w14:textId="77777777" w:rsidR="00864622" w:rsidRPr="008C5B1E" w:rsidRDefault="00773B6F">
      <w:pPr>
        <w:shd w:val="clear" w:color="auto" w:fill="FFFFFF"/>
        <w:ind w:right="20"/>
        <w:rPr>
          <w:rFonts w:ascii="Times New Roman" w:eastAsia="Calibri" w:hAnsi="Times New Roman" w:cs="Times New Roman"/>
          <w:sz w:val="24"/>
          <w:szCs w:val="24"/>
          <w:shd w:val="clear" w:color="auto" w:fill="C6C6C6"/>
        </w:rPr>
      </w:pPr>
      <w:r w:rsidRPr="008C5B1E">
        <w:rPr>
          <w:rFonts w:ascii="Times New Roman" w:eastAsia="Calibri" w:hAnsi="Times New Roman" w:cs="Times New Roman"/>
          <w:sz w:val="24"/>
          <w:szCs w:val="24"/>
        </w:rPr>
        <w:t>Federal Communications Commission</w:t>
      </w:r>
      <w:r w:rsidRPr="008C5B1E">
        <w:rPr>
          <w:rFonts w:ascii="Times New Roman" w:eastAsia="Calibri" w:hAnsi="Times New Roman" w:cs="Times New Roman"/>
          <w:sz w:val="24"/>
          <w:szCs w:val="24"/>
          <w:shd w:val="clear" w:color="auto" w:fill="C6C6C6"/>
        </w:rPr>
        <w:t xml:space="preserve"> </w:t>
      </w:r>
    </w:p>
    <w:p w14:paraId="00000005" w14:textId="77777777" w:rsidR="00864622" w:rsidRPr="008C5B1E" w:rsidRDefault="00773B6F">
      <w:pPr>
        <w:shd w:val="clear" w:color="auto" w:fill="FFFFFF"/>
        <w:ind w:right="20"/>
        <w:rPr>
          <w:rFonts w:ascii="Times New Roman" w:eastAsia="Calibri" w:hAnsi="Times New Roman" w:cs="Times New Roman"/>
          <w:sz w:val="24"/>
          <w:szCs w:val="24"/>
          <w:shd w:val="clear" w:color="auto" w:fill="C6C6C6"/>
        </w:rPr>
      </w:pPr>
      <w:r w:rsidRPr="008C5B1E">
        <w:rPr>
          <w:rFonts w:ascii="Times New Roman" w:eastAsia="Calibri" w:hAnsi="Times New Roman" w:cs="Times New Roman"/>
          <w:sz w:val="24"/>
          <w:szCs w:val="24"/>
        </w:rPr>
        <w:t>45 L Street NE Washington, DC 20554</w:t>
      </w:r>
      <w:r w:rsidRPr="008C5B1E">
        <w:rPr>
          <w:rFonts w:ascii="Times New Roman" w:eastAsia="Calibri" w:hAnsi="Times New Roman" w:cs="Times New Roman"/>
          <w:sz w:val="24"/>
          <w:szCs w:val="24"/>
          <w:shd w:val="clear" w:color="auto" w:fill="C6C6C6"/>
        </w:rPr>
        <w:t xml:space="preserve"> </w:t>
      </w:r>
    </w:p>
    <w:p w14:paraId="00000006" w14:textId="77777777" w:rsidR="00864622" w:rsidRPr="008C5B1E" w:rsidRDefault="00773B6F">
      <w:pPr>
        <w:shd w:val="clear" w:color="auto" w:fill="FFFFFF"/>
        <w:ind w:right="20"/>
        <w:rPr>
          <w:rFonts w:ascii="Times New Roman" w:eastAsia="Calibri" w:hAnsi="Times New Roman" w:cs="Times New Roman"/>
          <w:sz w:val="24"/>
          <w:szCs w:val="24"/>
          <w:shd w:val="clear" w:color="auto" w:fill="C6C6C6"/>
        </w:rPr>
      </w:pPr>
      <w:r w:rsidRPr="008C5B1E">
        <w:rPr>
          <w:rFonts w:ascii="Times New Roman" w:eastAsia="Calibri" w:hAnsi="Times New Roman" w:cs="Times New Roman"/>
          <w:sz w:val="24"/>
          <w:szCs w:val="24"/>
          <w:shd w:val="clear" w:color="auto" w:fill="C6C6C6"/>
        </w:rPr>
        <w:t xml:space="preserve"> </w:t>
      </w:r>
    </w:p>
    <w:p w14:paraId="00000007" w14:textId="77777777" w:rsidR="00864622" w:rsidRPr="008C5B1E" w:rsidRDefault="00773B6F">
      <w:pPr>
        <w:shd w:val="clear" w:color="auto" w:fill="FFFFFF"/>
        <w:ind w:right="20"/>
        <w:rPr>
          <w:rFonts w:ascii="Times New Roman" w:eastAsia="Calibri" w:hAnsi="Times New Roman" w:cs="Times New Roman"/>
          <w:color w:val="D13438"/>
          <w:sz w:val="24"/>
          <w:szCs w:val="24"/>
          <w:shd w:val="clear" w:color="auto" w:fill="C6C6C6"/>
        </w:rPr>
      </w:pPr>
      <w:r w:rsidRPr="008C5B1E">
        <w:rPr>
          <w:rFonts w:ascii="Times New Roman" w:eastAsia="Calibri" w:hAnsi="Times New Roman" w:cs="Times New Roman"/>
          <w:b/>
          <w:bCs/>
          <w:sz w:val="24"/>
          <w:szCs w:val="24"/>
        </w:rPr>
        <w:t>RE:   Notice of Proposed Rulemaking and Further Notice of Proposed Rulemaking Regarding the E-Rate Program (WC Docket Nos. 26-133, 13-184, 21-93, and 21-455)</w:t>
      </w:r>
      <w:r w:rsidRPr="008C5B1E">
        <w:rPr>
          <w:rFonts w:ascii="Times New Roman" w:eastAsia="Calibri" w:hAnsi="Times New Roman" w:cs="Times New Roman"/>
          <w:color w:val="D13438"/>
          <w:sz w:val="24"/>
          <w:szCs w:val="24"/>
          <w:shd w:val="clear" w:color="auto" w:fill="C6C6C6"/>
        </w:rPr>
        <w:t xml:space="preserve"> </w:t>
      </w:r>
    </w:p>
    <w:p w14:paraId="00000008" w14:textId="77777777" w:rsidR="00864622" w:rsidRPr="008C5B1E" w:rsidRDefault="00864622">
      <w:pPr>
        <w:shd w:val="clear" w:color="auto" w:fill="FFFFFF"/>
        <w:ind w:right="20"/>
        <w:rPr>
          <w:rFonts w:ascii="Times New Roman" w:eastAsia="Calibri" w:hAnsi="Times New Roman" w:cs="Times New Roman"/>
          <w:color w:val="D13438"/>
          <w:sz w:val="24"/>
          <w:szCs w:val="24"/>
          <w:shd w:val="clear" w:color="auto" w:fill="C6C6C6"/>
        </w:rPr>
      </w:pPr>
    </w:p>
    <w:p w14:paraId="0000000A" w14:textId="452BDE86" w:rsidR="00864622" w:rsidRPr="008C5B1E" w:rsidRDefault="00773B6F">
      <w:pPr>
        <w:rPr>
          <w:rFonts w:ascii="Times New Roman" w:eastAsia="Calibri" w:hAnsi="Times New Roman" w:cs="Times New Roman"/>
          <w:sz w:val="24"/>
          <w:szCs w:val="24"/>
        </w:rPr>
      </w:pPr>
      <w:r w:rsidRPr="008C5B1E">
        <w:rPr>
          <w:rFonts w:ascii="Times New Roman" w:eastAsia="Calibri" w:hAnsi="Times New Roman" w:cs="Times New Roman"/>
          <w:sz w:val="24"/>
          <w:szCs w:val="24"/>
        </w:rPr>
        <w:t>Dear Secretary Dortch:</w:t>
      </w:r>
    </w:p>
    <w:p w14:paraId="40FA6ED8" w14:textId="77777777" w:rsidR="00641AE6" w:rsidRPr="008C5B1E" w:rsidRDefault="00641AE6" w:rsidP="00641AE6">
      <w:pPr>
        <w:pStyle w:val="isselectedend"/>
      </w:pPr>
      <w:r w:rsidRPr="008C5B1E">
        <w:t xml:space="preserve">As the </w:t>
      </w:r>
      <w:r w:rsidRPr="008C5B1E">
        <w:rPr>
          <w:rStyle w:val="text-token-text-primary"/>
          <w:b/>
          <w:bCs/>
        </w:rPr>
        <w:t>[Superintendent/County Superintendent]</w:t>
      </w:r>
      <w:r w:rsidRPr="008C5B1E">
        <w:rPr>
          <w:rStyle w:val="Strong"/>
        </w:rPr>
        <w:t xml:space="preserve"> of </w:t>
      </w:r>
      <w:r w:rsidRPr="008C5B1E">
        <w:rPr>
          <w:rStyle w:val="text-token-text-primary"/>
          <w:b/>
          <w:bCs/>
        </w:rPr>
        <w:t>[LEA]</w:t>
      </w:r>
      <w:r w:rsidRPr="008C5B1E">
        <w:t xml:space="preserve">, serving approximately </w:t>
      </w:r>
      <w:r w:rsidRPr="008C5B1E">
        <w:rPr>
          <w:rStyle w:val="text-token-text-primary"/>
          <w:b/>
          <w:bCs/>
        </w:rPr>
        <w:t>[number]</w:t>
      </w:r>
      <w:r w:rsidRPr="008C5B1E">
        <w:rPr>
          <w:rStyle w:val="Strong"/>
        </w:rPr>
        <w:t xml:space="preserve"> students in </w:t>
      </w:r>
      <w:r w:rsidRPr="008C5B1E">
        <w:rPr>
          <w:rStyle w:val="text-token-text-primary"/>
          <w:b/>
          <w:bCs/>
        </w:rPr>
        <w:t>[community/region]</w:t>
      </w:r>
      <w:r w:rsidRPr="008C5B1E">
        <w:t>, I strongly oppose any effort to narrow, weaken or eliminate the E-Rate program. I respectfully urge the Federal Communications Commission to preserve and strengthen this critical investment in the connectivity and network infrastructure schools rely on every day.</w:t>
      </w:r>
    </w:p>
    <w:p w14:paraId="16FDE569" w14:textId="16C63EDD" w:rsidR="00D81870" w:rsidRPr="008C5B1E" w:rsidRDefault="00D81870" w:rsidP="00641AE6">
      <w:pPr>
        <w:pStyle w:val="isselectedend"/>
        <w:rPr>
          <w:b/>
          <w:bCs/>
        </w:rPr>
      </w:pPr>
      <w:r w:rsidRPr="008C5B1E">
        <w:t>Our schools rely on E-Rate to provide reliable and affordable broadband and network infrastructure that supports teaching and learning, student services and essential school operations. If E-Rate funding were significantly reduced or eliminated, schools could face higher costs, delayed technology and network investments, and difficult decisions about redirecting limited resources from other student needs.</w:t>
      </w:r>
      <w:r w:rsidRPr="008C5B1E">
        <w:rPr>
          <w:b/>
          <w:bCs/>
        </w:rPr>
        <w:t xml:space="preserve"> </w:t>
      </w:r>
    </w:p>
    <w:p w14:paraId="2AD45760" w14:textId="3518E45F" w:rsidR="003477EB" w:rsidRPr="008C5B1E" w:rsidRDefault="003477EB" w:rsidP="00641AE6">
      <w:pPr>
        <w:pStyle w:val="isselectedend"/>
        <w:rPr>
          <w:b/>
          <w:bCs/>
        </w:rPr>
      </w:pPr>
      <w:r w:rsidRPr="008C5B1E">
        <w:rPr>
          <w:b/>
          <w:bCs/>
        </w:rPr>
        <w:t xml:space="preserve">[Add 1–3 sentences that illustrate what E-Rate means to your local school community. </w:t>
      </w:r>
      <w:r w:rsidR="00CB11E1" w:rsidRPr="008C5B1E">
        <w:rPr>
          <w:b/>
          <w:bCs/>
        </w:rPr>
        <w:t>Share</w:t>
      </w:r>
      <w:r w:rsidRPr="008C5B1E">
        <w:rPr>
          <w:b/>
          <w:bCs/>
        </w:rPr>
        <w:t xml:space="preserve"> a specific example</w:t>
      </w:r>
      <w:r w:rsidR="00CB11E1" w:rsidRPr="008C5B1E">
        <w:rPr>
          <w:b/>
          <w:bCs/>
        </w:rPr>
        <w:t xml:space="preserve"> and data point</w:t>
      </w:r>
      <w:r w:rsidRPr="008C5B1E">
        <w:rPr>
          <w:b/>
          <w:bCs/>
        </w:rPr>
        <w:t xml:space="preserve"> about how E-Rate supports your students and schools, </w:t>
      </w:r>
      <w:r w:rsidR="003D1FAF" w:rsidRPr="008C5B1E">
        <w:rPr>
          <w:b/>
          <w:bCs/>
        </w:rPr>
        <w:t>along with</w:t>
      </w:r>
      <w:r w:rsidRPr="008C5B1E">
        <w:rPr>
          <w:b/>
          <w:bCs/>
        </w:rPr>
        <w:t xml:space="preserve"> what reduced funding would mean for your district.]</w:t>
      </w:r>
    </w:p>
    <w:p w14:paraId="75595060" w14:textId="6BD378F6" w:rsidR="00641AE6" w:rsidRPr="008C5B1E" w:rsidRDefault="00641AE6" w:rsidP="00641AE6">
      <w:pPr>
        <w:pStyle w:val="isselectedend"/>
      </w:pPr>
      <w:r w:rsidRPr="008C5B1E">
        <w:t>For nearly three decades, E-Rate has helped ensure that schools have access to the reliable, secure and affordable connectivity necessary to teach, learn, communicate and operate effectively. That need has not disappeared. E-Rate remains essential educational infrastructure, particularly for rural, high-need and other communities where maintaining robust connectivity can be especially challenging.</w:t>
      </w:r>
    </w:p>
    <w:p w14:paraId="7E6D636A" w14:textId="77777777" w:rsidR="00641AE6" w:rsidRPr="008C5B1E" w:rsidRDefault="00641AE6" w:rsidP="00641AE6">
      <w:pPr>
        <w:pStyle w:val="isselectedend"/>
      </w:pPr>
      <w:r w:rsidRPr="008C5B1E">
        <w:t>I respectfully urge the FCC to preserve and strengthen E-Rate so that schools across the country can continue providing students with the connectivity and educational opportunities they need to succeed.</w:t>
      </w:r>
    </w:p>
    <w:p w14:paraId="458BD2F7" w14:textId="77777777" w:rsidR="00641AE6" w:rsidRPr="008C5B1E" w:rsidRDefault="00641AE6" w:rsidP="00641AE6">
      <w:pPr>
        <w:pStyle w:val="isselectedend"/>
      </w:pPr>
      <w:r w:rsidRPr="008C5B1E">
        <w:t>Sincerely,</w:t>
      </w:r>
    </w:p>
    <w:p w14:paraId="493E57E2" w14:textId="4FD64196" w:rsidR="00D81870" w:rsidRPr="008C5B1E" w:rsidRDefault="00641AE6" w:rsidP="00D81870">
      <w:pPr>
        <w:pStyle w:val="NormalWeb"/>
        <w:rPr>
          <w:rFonts w:eastAsia="Calibri"/>
          <w:lang w:val="en"/>
        </w:rPr>
      </w:pPr>
      <w:r w:rsidRPr="008C5B1E">
        <w:rPr>
          <w:rStyle w:val="text-token-text-primary"/>
          <w:b/>
          <w:bCs/>
        </w:rPr>
        <w:t>[Name]</w:t>
      </w:r>
      <w:r w:rsidRPr="008C5B1E">
        <w:br/>
      </w:r>
      <w:r w:rsidRPr="008C5B1E">
        <w:rPr>
          <w:rStyle w:val="text-token-text-primary"/>
          <w:b/>
          <w:bCs/>
        </w:rPr>
        <w:t>[Title]</w:t>
      </w:r>
      <w:r w:rsidRPr="008C5B1E">
        <w:br/>
      </w:r>
      <w:r w:rsidRPr="008C5B1E">
        <w:rPr>
          <w:rStyle w:val="text-token-text-primary"/>
          <w:b/>
          <w:bCs/>
        </w:rPr>
        <w:t>[LEA]</w:t>
      </w:r>
      <w:r w:rsidRPr="008C5B1E">
        <w:br/>
      </w:r>
      <w:r w:rsidRPr="008C5B1E">
        <w:rPr>
          <w:rStyle w:val="text-token-text-primary"/>
          <w:b/>
          <w:bCs/>
        </w:rPr>
        <w:t>[Contact Information]</w:t>
      </w:r>
    </w:p>
    <w:sectPr w:rsidR="00D81870" w:rsidRPr="008C5B1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30228EF-5CE2-4CFE-BAF6-129C62505F33}"/>
    <w:embedBold r:id="rId2" w:fontKey="{1B18659B-AB57-456A-AC88-98CAF173C4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D3C41CB-6068-446B-8809-2A0033CB49B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91E54"/>
    <w:multiLevelType w:val="multilevel"/>
    <w:tmpl w:val="6CCAF1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E8E7032"/>
    <w:multiLevelType w:val="multilevel"/>
    <w:tmpl w:val="F15E2D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47932033">
    <w:abstractNumId w:val="0"/>
  </w:num>
  <w:num w:numId="2" w16cid:durableId="538668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622"/>
    <w:rsid w:val="00134E24"/>
    <w:rsid w:val="00164207"/>
    <w:rsid w:val="003477EB"/>
    <w:rsid w:val="00347B55"/>
    <w:rsid w:val="003D1FAF"/>
    <w:rsid w:val="00641AE6"/>
    <w:rsid w:val="006C45E7"/>
    <w:rsid w:val="00773B6F"/>
    <w:rsid w:val="00864622"/>
    <w:rsid w:val="008C5B1E"/>
    <w:rsid w:val="00C85CBE"/>
    <w:rsid w:val="00CB11E1"/>
    <w:rsid w:val="00D16DA3"/>
    <w:rsid w:val="00D8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28F32"/>
  <w15:docId w15:val="{DF25AEE7-1186-D148-AC8A-54BCA018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isselectedend">
    <w:name w:val="isselectedend"/>
    <w:basedOn w:val="Normal"/>
    <w:rsid w:val="00641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41AE6"/>
    <w:rPr>
      <w:b/>
      <w:bCs/>
    </w:rPr>
  </w:style>
  <w:style w:type="character" w:customStyle="1" w:styleId="text-token-text-primary">
    <w:name w:val="text-token-text-primary"/>
    <w:basedOn w:val="DefaultParagraphFont"/>
    <w:rsid w:val="00641AE6"/>
  </w:style>
  <w:style w:type="paragraph" w:styleId="NormalWeb">
    <w:name w:val="Normal (Web)"/>
    <w:basedOn w:val="Normal"/>
    <w:uiPriority w:val="99"/>
    <w:unhideWhenUsed/>
    <w:rsid w:val="00641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4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Vargas</dc:creator>
  <cp:lastModifiedBy>Jose Vargas</cp:lastModifiedBy>
  <cp:revision>2</cp:revision>
  <dcterms:created xsi:type="dcterms:W3CDTF">2026-08-19T23:21:00Z</dcterms:created>
  <dcterms:modified xsi:type="dcterms:W3CDTF">2026-08-19T23:21:00Z</dcterms:modified>
</cp:coreProperties>
</file>