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2325B0" w:rsidRPr="002325B0" w:rsidP="002325B0">
      <w:pPr>
        <w:pStyle w:val="Normal0"/>
        <w:jc w:val="center"/>
        <w:rPr>
          <w:b/>
          <w:bCs/>
        </w:rPr>
      </w:pPr>
      <w:r>
        <w:rPr>
          <w:b/>
          <w:bCs/>
        </w:rPr>
        <w:t xml:space="preserve">DECLARATION </w:t>
      </w:r>
      <w:r w:rsidR="0057439F">
        <w:rPr>
          <w:b/>
          <w:bCs/>
        </w:rPr>
        <w:t xml:space="preserve">AND </w:t>
      </w:r>
      <w:r>
        <w:rPr>
          <w:b/>
          <w:bCs/>
        </w:rPr>
        <w:t>FINDING</w:t>
      </w:r>
    </w:p>
    <w:p w:rsidR="002325B0" w:rsidRPr="002325B0" w:rsidP="002325B0">
      <w:pPr>
        <w:pStyle w:val="Normal0"/>
        <w:jc w:val="center"/>
        <w:rPr>
          <w:b/>
          <w:bCs/>
        </w:rPr>
      </w:pPr>
      <w:r>
        <w:rPr>
          <w:b/>
          <w:bCs/>
        </w:rPr>
        <w:t>REGARDING NEED FOR TEMPORARY STAFFING FLEXIBILITY</w:t>
      </w:r>
    </w:p>
    <w:p w:rsidR="002325B0" w:rsidRPr="002325B0" w:rsidP="002325B0">
      <w:pPr>
        <w:pStyle w:val="Normal0"/>
        <w:jc w:val="center"/>
        <w:rPr>
          <w:b/>
          <w:bCs/>
        </w:rPr>
      </w:pPr>
      <w:r>
        <w:rPr>
          <w:b/>
          <w:bCs/>
        </w:rPr>
        <w:t xml:space="preserve">PURSUANT TO </w:t>
      </w:r>
      <w:r w:rsidRPr="002325B0">
        <w:rPr>
          <w:b/>
          <w:bCs/>
        </w:rPr>
        <w:t>EXECUTIVE ORDER N-03-22</w:t>
      </w:r>
    </w:p>
    <w:p w:rsidR="002325B0" w:rsidP="002325B0">
      <w:pPr>
        <w:pStyle w:val="Normal0"/>
        <w:rPr>
          <w:b/>
          <w:bCs/>
        </w:rPr>
      </w:pPr>
    </w:p>
    <w:p w:rsidR="00EC6514" w:rsidRPr="00EC6514" w:rsidP="00572F9E">
      <w:pPr>
        <w:pStyle w:val="Normal0"/>
        <w:jc w:val="center"/>
      </w:pPr>
      <w:r>
        <w:t>[</w:t>
      </w:r>
      <w:r w:rsidRPr="008D6C5B">
        <w:rPr>
          <w:highlight w:val="yellow"/>
        </w:rPr>
        <w:t xml:space="preserve">INSERT </w:t>
      </w:r>
      <w:r w:rsidRPr="008D6C5B">
        <w:rPr>
          <w:highlight w:val="yellow"/>
        </w:rPr>
        <w:t>DATE</w:t>
      </w:r>
      <w:r>
        <w:t>]</w:t>
      </w:r>
    </w:p>
    <w:p w:rsidR="00EC6514" w:rsidP="00572F9E">
      <w:pPr>
        <w:pStyle w:val="Normal0"/>
        <w:jc w:val="center"/>
      </w:pPr>
    </w:p>
    <w:p w:rsidR="00572F9E" w:rsidP="00572F9E">
      <w:pPr>
        <w:pStyle w:val="Normal0"/>
        <w:jc w:val="center"/>
      </w:pPr>
      <w:r>
        <w:t>[</w:t>
      </w:r>
      <w:r w:rsidRPr="008D6C5B">
        <w:rPr>
          <w:highlight w:val="yellow"/>
        </w:rPr>
        <w:t xml:space="preserve">INSERT NAME OF </w:t>
      </w:r>
      <w:r w:rsidRPr="008D6C5B" w:rsidR="008D6C5B">
        <w:rPr>
          <w:highlight w:val="yellow"/>
        </w:rPr>
        <w:t>LOCAL EDUCATIONAL AGENCY</w:t>
      </w:r>
      <w:r>
        <w:t>]</w:t>
      </w:r>
    </w:p>
    <w:p w:rsidR="00572F9E" w:rsidP="00572F9E">
      <w:pPr>
        <w:pStyle w:val="Normal0"/>
        <w:jc w:val="center"/>
      </w:pPr>
      <w:r>
        <w:t>OF [</w:t>
      </w:r>
      <w:r w:rsidRPr="008D6C5B">
        <w:rPr>
          <w:highlight w:val="yellow"/>
        </w:rPr>
        <w:t>INSERT NAME</w:t>
      </w:r>
      <w:r>
        <w:t>] COUNTY, CALIFORNIA</w:t>
      </w:r>
    </w:p>
    <w:p w:rsidR="00572F9E" w:rsidP="002325B0">
      <w:pPr>
        <w:pStyle w:val="Normal0"/>
      </w:pPr>
    </w:p>
    <w:p w:rsidR="008D6C5B" w:rsidRPr="00EC6514" w:rsidP="002325B0">
      <w:pPr>
        <w:pStyle w:val="Normal0"/>
      </w:pPr>
    </w:p>
    <w:p w:rsidR="00572F9E" w:rsidP="00C476DE">
      <w:pPr>
        <w:pStyle w:val="Normal0"/>
      </w:pPr>
      <w:r w:rsidRPr="00EC6514">
        <w:t xml:space="preserve">I, </w:t>
      </w:r>
      <w:r>
        <w:t>[</w:t>
      </w:r>
      <w:r w:rsidRPr="00C476DE">
        <w:rPr>
          <w:highlight w:val="yellow"/>
        </w:rPr>
        <w:t>INSERT SUPERINTENDENT OR DESIGNEE NAME</w:t>
      </w:r>
      <w:r>
        <w:t xml:space="preserve">], </w:t>
      </w:r>
      <w:r w:rsidR="009500A3">
        <w:t>[</w:t>
      </w:r>
      <w:r w:rsidRPr="001F79B2" w:rsidR="009500A3">
        <w:rPr>
          <w:highlight w:val="yellow"/>
        </w:rPr>
        <w:t>INSERT TITLE</w:t>
      </w:r>
      <w:r w:rsidR="009500A3">
        <w:t>], of [</w:t>
      </w:r>
      <w:r w:rsidRPr="001F79B2" w:rsidR="009500A3">
        <w:rPr>
          <w:highlight w:val="yellow"/>
        </w:rPr>
        <w:t>INSERT LEA NAME</w:t>
      </w:r>
      <w:r w:rsidR="009500A3">
        <w:t xml:space="preserve">], </w:t>
      </w:r>
      <w:r>
        <w:t xml:space="preserve">hereby find that </w:t>
      </w:r>
      <w:bookmarkStart w:id="0" w:name="_Hlk83631432"/>
      <w:r w:rsidRPr="0089790A" w:rsidR="0044025F">
        <w:rPr>
          <w:szCs w:val="24"/>
        </w:rPr>
        <w:t>the</w:t>
      </w:r>
      <w:r w:rsidR="00EA6B3F">
        <w:rPr>
          <w:szCs w:val="24"/>
        </w:rPr>
        <w:t xml:space="preserve"> </w:t>
      </w:r>
      <w:r w:rsidR="00C476DE">
        <w:rPr>
          <w:szCs w:val="24"/>
        </w:rPr>
        <w:t xml:space="preserve">temporary staffing flexibility as set forth in Executive Order N-03-22 </w:t>
      </w:r>
      <w:bookmarkEnd w:id="0"/>
      <w:r w:rsidR="00C476DE">
        <w:rPr>
          <w:szCs w:val="24"/>
        </w:rPr>
        <w:t xml:space="preserve">dated January 11, 2022, </w:t>
      </w:r>
      <w:r w:rsidR="002325B0">
        <w:t xml:space="preserve">will support the </w:t>
      </w:r>
      <w:r w:rsidR="008D6C5B">
        <w:t>[</w:t>
      </w:r>
      <w:r w:rsidRPr="008D6C5B" w:rsidR="008D6C5B">
        <w:rPr>
          <w:highlight w:val="yellow"/>
        </w:rPr>
        <w:t>INSERT LEA NAME</w:t>
      </w:r>
      <w:r w:rsidR="008D6C5B">
        <w:t>]</w:t>
      </w:r>
      <w:r w:rsidR="00C476DE">
        <w:t xml:space="preserve"> </w:t>
      </w:r>
      <w:r w:rsidR="002325B0">
        <w:t>in maintaining in-person services for</w:t>
      </w:r>
      <w:r w:rsidR="00FA7528">
        <w:t xml:space="preserve"> </w:t>
      </w:r>
      <w:r w:rsidR="002325B0">
        <w:t xml:space="preserve">students despite </w:t>
      </w:r>
      <w:r w:rsidR="00C476DE">
        <w:t xml:space="preserve">the </w:t>
      </w:r>
      <w:r w:rsidR="002325B0">
        <w:t>staffing shortages caused by the Omicron-driven rise</w:t>
      </w:r>
      <w:r w:rsidR="00FA7528">
        <w:t xml:space="preserve"> </w:t>
      </w:r>
      <w:r w:rsidR="002325B0">
        <w:t>in COVID-19 cases</w:t>
      </w:r>
      <w:r w:rsidR="008D6C5B">
        <w:t xml:space="preserve"> and make this declaration in support thereof</w:t>
      </w:r>
      <w:r w:rsidR="002325B0">
        <w:t xml:space="preserve">. </w:t>
      </w:r>
      <w:r w:rsidR="002325B0">
        <w:cr/>
      </w:r>
    </w:p>
    <w:p w:rsidR="008D6C5B" w:rsidP="00C476DE">
      <w:pPr>
        <w:pStyle w:val="Normal0"/>
      </w:pPr>
      <w:r>
        <w:t>This declaration</w:t>
      </w:r>
      <w:r w:rsidR="0057439F">
        <w:t xml:space="preserve"> and </w:t>
      </w:r>
      <w:r>
        <w:t>finding shall be retained by the [</w:t>
      </w:r>
      <w:r w:rsidRPr="008D6C5B">
        <w:rPr>
          <w:highlight w:val="yellow"/>
        </w:rPr>
        <w:t>INSERT LEA NAME</w:t>
      </w:r>
      <w:r>
        <w:t>] and available to any member of the public for inspection upon request.</w:t>
      </w:r>
    </w:p>
    <w:p w:rsidR="008D6C5B" w:rsidP="00C476DE">
      <w:pPr>
        <w:pStyle w:val="Normal0"/>
      </w:pPr>
    </w:p>
    <w:p w:rsidR="008D6C5B" w:rsidP="00C476DE">
      <w:pPr>
        <w:pStyle w:val="Normal0"/>
      </w:pPr>
    </w:p>
    <w:p w:rsidR="00C476DE" w:rsidP="008D6C5B">
      <w:pPr>
        <w:pStyle w:val="Normal0"/>
        <w:tabs>
          <w:tab w:val="left" w:pos="360"/>
          <w:tab w:val="left" w:pos="5040"/>
          <w:tab w:val="left" w:pos="5580"/>
        </w:tabs>
      </w:pPr>
      <w:r>
        <w:t>By:</w:t>
      </w:r>
      <w:r w:rsidR="008D6C5B">
        <w:tab/>
      </w:r>
      <w:r>
        <w:t>______________________________</w:t>
      </w:r>
      <w:r>
        <w:tab/>
        <w:t>Date:</w:t>
      </w:r>
      <w:r w:rsidR="008D6C5B">
        <w:tab/>
      </w:r>
      <w:r>
        <w:t>______________________</w:t>
      </w:r>
    </w:p>
    <w:p w:rsidR="00C476DE" w:rsidP="008D6C5B">
      <w:pPr>
        <w:pStyle w:val="Normal0"/>
        <w:tabs>
          <w:tab w:val="left" w:pos="360"/>
          <w:tab w:val="left" w:pos="5040"/>
        </w:tabs>
      </w:pPr>
      <w:r>
        <w:tab/>
        <w:t>[</w:t>
      </w:r>
      <w:r w:rsidRPr="008D6C5B" w:rsidR="008D6C5B">
        <w:rPr>
          <w:highlight w:val="yellow"/>
        </w:rPr>
        <w:t>INSERT NAME</w:t>
      </w:r>
      <w:r w:rsidR="008D6C5B">
        <w:t>]</w:t>
      </w:r>
    </w:p>
    <w:p w:rsidR="008D6C5B" w:rsidRPr="00443C38" w:rsidP="008D6C5B">
      <w:pPr>
        <w:pStyle w:val="Normal0"/>
        <w:tabs>
          <w:tab w:val="left" w:pos="360"/>
          <w:tab w:val="left" w:pos="5040"/>
        </w:tabs>
      </w:pPr>
      <w:r>
        <w:tab/>
        <w:t>[</w:t>
      </w:r>
      <w:r w:rsidRPr="008D6C5B">
        <w:rPr>
          <w:highlight w:val="yellow"/>
        </w:rPr>
        <w:t>INSERT TITLE</w:t>
      </w:r>
      <w:r>
        <w:t>]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37394403"/>
    <w:multiLevelType w:val="hybridMultilevel"/>
    <w:tmpl w:val="EA9C2A94"/>
    <w:lvl w:ilvl="0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defaultTabStop w:val="720"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C3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D65838F02341B986655AFD0F4709" ma:contentTypeVersion="13" ma:contentTypeDescription="Create a new document." ma:contentTypeScope="" ma:versionID="670547ab2522f098ef7a1b2a70637b88">
  <xsd:schema xmlns:xsd="http://www.w3.org/2001/XMLSchema" xmlns:xs="http://www.w3.org/2001/XMLSchema" xmlns:p="http://schemas.microsoft.com/office/2006/metadata/properties" xmlns:ns2="93240637-24b7-46b1-8522-d0d8227b61c0" xmlns:ns3="c2e935f8-64dd-4ab6-8e04-c78e37afd0c8" targetNamespace="http://schemas.microsoft.com/office/2006/metadata/properties" ma:root="true" ma:fieldsID="f185df7d141205404300137a235a7fd5" ns2:_="" ns3:_="">
    <xsd:import namespace="93240637-24b7-46b1-8522-d0d8227b61c0"/>
    <xsd:import namespace="c2e935f8-64dd-4ab6-8e04-c78e37afd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0637-24b7-46b1-8522-d0d8227b6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35f8-64dd-4ab6-8e04-c78e37afd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BC65D-234A-41E8-BCE5-6272761A9E86}"/>
</file>

<file path=customXml/itemProps2.xml><?xml version="1.0" encoding="utf-8"?>
<ds:datastoreItem xmlns:ds="http://schemas.openxmlformats.org/officeDocument/2006/customXml" ds:itemID="{CE592E46-54AE-498A-8A84-47DBC36CC7BC}"/>
</file>

<file path=customXml/itemProps3.xml><?xml version="1.0" encoding="utf-8"?>
<ds:datastoreItem xmlns:ds="http://schemas.openxmlformats.org/officeDocument/2006/customXml" ds:itemID="{9F8B1BB6-A81A-4468-A922-6F3BE701E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728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0x010100A7B2D65838F02341B986655AFD0F4709</vt:lpwstr>
  </property>
</Properties>
</file>